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E5" w:rsidRDefault="001566E5" w:rsidP="001566E5">
      <w:pPr>
        <w:spacing w:after="0" w:line="240" w:lineRule="auto"/>
        <w:jc w:val="center"/>
        <w:rPr>
          <w:rFonts w:ascii="Arial" w:eastAsia="Times New Roman" w:hAnsi="Arial" w:cs="Arial"/>
          <w:bCs/>
          <w:spacing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28"/>
          <w:sz w:val="24"/>
          <w:szCs w:val="24"/>
          <w:lang w:eastAsia="ru-RU"/>
        </w:rPr>
        <w:t xml:space="preserve">АДМИНИСТРАЦИЯ </w:t>
      </w:r>
    </w:p>
    <w:p w:rsidR="001566E5" w:rsidRDefault="001566E5" w:rsidP="001566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28"/>
          <w:sz w:val="24"/>
          <w:szCs w:val="24"/>
          <w:lang w:eastAsia="ru-RU"/>
        </w:rPr>
        <w:t>ПОДГОРЕНСКОГО 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566E5" w:rsidRDefault="001566E5" w:rsidP="001566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28"/>
          <w:sz w:val="24"/>
          <w:szCs w:val="24"/>
          <w:lang w:eastAsia="ru-RU"/>
        </w:rPr>
        <w:t>РОССОШАНСКОГО МУНИЦИПАЛЬНОГО РАЙОНА</w:t>
      </w:r>
    </w:p>
    <w:p w:rsidR="001566E5" w:rsidRDefault="001566E5" w:rsidP="001566E5">
      <w:pPr>
        <w:spacing w:after="0" w:line="240" w:lineRule="auto"/>
        <w:jc w:val="center"/>
        <w:rPr>
          <w:rFonts w:ascii="Arial" w:eastAsia="Times New Roman" w:hAnsi="Arial" w:cs="Arial"/>
          <w:bCs/>
          <w:spacing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28"/>
          <w:sz w:val="24"/>
          <w:szCs w:val="24"/>
          <w:lang w:eastAsia="ru-RU"/>
        </w:rPr>
        <w:t>ВОРОНЕЖСКОЙ ОБЛАСТИ</w:t>
      </w:r>
    </w:p>
    <w:p w:rsidR="001566E5" w:rsidRDefault="001566E5" w:rsidP="001566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66E5" w:rsidRDefault="001566E5" w:rsidP="001566E5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pacing w:val="40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40"/>
          <w:sz w:val="24"/>
          <w:szCs w:val="24"/>
          <w:lang w:eastAsia="ru-RU"/>
        </w:rPr>
        <w:t>ПОСТАНОВЛЕНИЕ</w:t>
      </w:r>
    </w:p>
    <w:p w:rsidR="001566E5" w:rsidRDefault="001566E5" w:rsidP="001566E5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pacing w:val="40"/>
          <w:sz w:val="24"/>
          <w:szCs w:val="24"/>
          <w:lang w:eastAsia="ru-RU"/>
        </w:rPr>
      </w:pPr>
    </w:p>
    <w:p w:rsidR="001566E5" w:rsidRDefault="001566E5" w:rsidP="001566E5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pacing w:val="40"/>
          <w:sz w:val="24"/>
          <w:szCs w:val="24"/>
          <w:lang w:eastAsia="ru-RU"/>
        </w:rPr>
      </w:pPr>
    </w:p>
    <w:p w:rsidR="001566E5" w:rsidRDefault="001566E5" w:rsidP="001566E5">
      <w:pPr>
        <w:spacing w:after="0" w:line="240" w:lineRule="auto"/>
        <w:ind w:right="425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19.12.2018г.                     № 108</w:t>
      </w:r>
    </w:p>
    <w:p w:rsidR="001566E5" w:rsidRDefault="001566E5" w:rsidP="001566E5">
      <w:pPr>
        <w:spacing w:after="0" w:line="240" w:lineRule="auto"/>
        <w:ind w:right="694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153pt;margin-top:1.15pt;width:61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"/>
        </w:pict>
      </w:r>
      <w:r>
        <w:pict>
          <v:shape id="Прямая со стрелкой 1" o:spid="_x0000_s1026" type="#_x0000_t32" style="position:absolute;left:0;text-align:left;margin-left:1.5pt;margin-top:1.15pt;width:2in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"/>
        </w:pict>
      </w:r>
      <w:r>
        <w:rPr>
          <w:rFonts w:ascii="Arial" w:eastAsia="Times New Roman" w:hAnsi="Arial" w:cs="Arial"/>
          <w:sz w:val="24"/>
          <w:szCs w:val="24"/>
          <w:lang w:eastAsia="ru-RU"/>
        </w:rPr>
        <w:t>с. Подгорное</w:t>
      </w:r>
    </w:p>
    <w:p w:rsidR="001566E5" w:rsidRDefault="001566E5" w:rsidP="001566E5">
      <w:pPr>
        <w:spacing w:after="0" w:line="240" w:lineRule="auto"/>
        <w:ind w:righ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66E5" w:rsidRDefault="001566E5" w:rsidP="001566E5">
      <w:pPr>
        <w:spacing w:after="0" w:line="240" w:lineRule="auto"/>
        <w:ind w:righ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66E5" w:rsidRDefault="001566E5" w:rsidP="001566E5">
      <w:pPr>
        <w:tabs>
          <w:tab w:val="left" w:pos="5387"/>
        </w:tabs>
        <w:spacing w:after="0"/>
        <w:ind w:right="48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присвоении адреса земельному участку, расположенному в кадастровом квартале 36:27:0970100</w:t>
      </w:r>
    </w:p>
    <w:p w:rsidR="001566E5" w:rsidRDefault="001566E5" w:rsidP="001566E5">
      <w:pPr>
        <w:tabs>
          <w:tab w:val="left" w:pos="5387"/>
        </w:tabs>
        <w:spacing w:after="0"/>
        <w:ind w:right="4536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1566E5" w:rsidRDefault="001566E5" w:rsidP="001566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 от 19.11.2014г. № 1221 «Об утверждении правил присвоения, изменения и аннулирования адресов», администрация Подгоренского сельского поселения</w:t>
      </w:r>
    </w:p>
    <w:p w:rsidR="001566E5" w:rsidRDefault="001566E5" w:rsidP="001566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1566E5" w:rsidRDefault="001566E5" w:rsidP="001566E5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ПОСТАНОВЛЯЕТ:</w:t>
      </w:r>
    </w:p>
    <w:p w:rsidR="001566E5" w:rsidRDefault="001566E5" w:rsidP="001566E5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1566E5" w:rsidRDefault="001566E5" w:rsidP="001566E5">
      <w:pPr>
        <w:pStyle w:val="a5"/>
        <w:numPr>
          <w:ilvl w:val="0"/>
          <w:numId w:val="1"/>
        </w:numPr>
        <w:tabs>
          <w:tab w:val="left" w:pos="1134"/>
        </w:tabs>
        <w:ind w:left="0" w:right="-5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Присвоить земельному участку, расположенному в кадастровом квартале 36:27:0970100, с разрешенным использованием: ведение садоводства, относящегося к категории земель: «земли сельскохозяйственного назначения», площадью 508 кв. м, адрес: Воронежская область, </w:t>
      </w:r>
      <w:proofErr w:type="spellStart"/>
      <w:r>
        <w:rPr>
          <w:rFonts w:ascii="Arial" w:hAnsi="Arial" w:cs="Arial"/>
          <w:szCs w:val="24"/>
        </w:rPr>
        <w:t>Россошанский</w:t>
      </w:r>
      <w:proofErr w:type="spellEnd"/>
      <w:r>
        <w:rPr>
          <w:rFonts w:ascii="Arial" w:hAnsi="Arial" w:cs="Arial"/>
          <w:szCs w:val="24"/>
        </w:rPr>
        <w:t xml:space="preserve"> район, садоводческое товарищество «Спутник», улица Сливовая, участок 277.</w:t>
      </w:r>
    </w:p>
    <w:p w:rsidR="001566E5" w:rsidRDefault="001566E5" w:rsidP="001566E5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Контроль за</w:t>
      </w:r>
      <w:proofErr w:type="gramEnd"/>
      <w:r>
        <w:rPr>
          <w:rFonts w:ascii="Arial" w:hAnsi="Arial" w:cs="Arial"/>
          <w:szCs w:val="24"/>
        </w:rPr>
        <w:t xml:space="preserve"> исполнением настоящего постановления возложить на главу Подгоренского сельского поселения.</w:t>
      </w:r>
    </w:p>
    <w:p w:rsidR="001566E5" w:rsidRDefault="001566E5" w:rsidP="001566E5">
      <w:pPr>
        <w:tabs>
          <w:tab w:val="left" w:pos="851"/>
        </w:tabs>
        <w:spacing w:after="0"/>
        <w:ind w:right="-5" w:firstLine="567"/>
        <w:jc w:val="both"/>
        <w:rPr>
          <w:rFonts w:ascii="Arial" w:hAnsi="Arial" w:cs="Arial"/>
          <w:sz w:val="24"/>
          <w:szCs w:val="24"/>
        </w:rPr>
      </w:pPr>
    </w:p>
    <w:p w:rsidR="001566E5" w:rsidRDefault="001566E5" w:rsidP="001566E5">
      <w:pPr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060"/>
        <w:gridCol w:w="2311"/>
        <w:gridCol w:w="2200"/>
      </w:tblGrid>
      <w:tr w:rsidR="001566E5" w:rsidTr="001566E5">
        <w:tc>
          <w:tcPr>
            <w:tcW w:w="5211" w:type="dxa"/>
            <w:hideMark/>
          </w:tcPr>
          <w:p w:rsidR="001566E5" w:rsidRDefault="00156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Подгоренского сельского поселения</w:t>
            </w:r>
          </w:p>
        </w:tc>
        <w:tc>
          <w:tcPr>
            <w:tcW w:w="2410" w:type="dxa"/>
          </w:tcPr>
          <w:p w:rsidR="001566E5" w:rsidRDefault="00156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hideMark/>
          </w:tcPr>
          <w:p w:rsidR="001566E5" w:rsidRDefault="00156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С.Д. Ордынская</w:t>
            </w:r>
          </w:p>
        </w:tc>
      </w:tr>
    </w:tbl>
    <w:p w:rsidR="001566E5" w:rsidRDefault="001566E5" w:rsidP="001566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3A76" w:rsidRDefault="000C3A76"/>
    <w:sectPr w:rsidR="000C3A76" w:rsidSect="000C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55209"/>
    <w:multiLevelType w:val="hybridMultilevel"/>
    <w:tmpl w:val="87CAD876"/>
    <w:lvl w:ilvl="0" w:tplc="E3F49A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6E5"/>
    <w:rsid w:val="000C3A76"/>
    <w:rsid w:val="0010574A"/>
    <w:rsid w:val="001566E5"/>
    <w:rsid w:val="001C688F"/>
    <w:rsid w:val="003E47FB"/>
    <w:rsid w:val="00511F76"/>
    <w:rsid w:val="0061602F"/>
    <w:rsid w:val="006820F3"/>
    <w:rsid w:val="00821444"/>
    <w:rsid w:val="008C652C"/>
    <w:rsid w:val="009342B5"/>
    <w:rsid w:val="00C47520"/>
    <w:rsid w:val="00CD05B8"/>
    <w:rsid w:val="00DD2685"/>
    <w:rsid w:val="00F2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E5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511F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11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11F76"/>
    <w:rPr>
      <w:b/>
      <w:bCs/>
    </w:rPr>
  </w:style>
  <w:style w:type="paragraph" w:styleId="a4">
    <w:name w:val="List Paragraph"/>
    <w:basedOn w:val="a"/>
    <w:uiPriority w:val="34"/>
    <w:qFormat/>
    <w:rsid w:val="00511F76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1566E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566E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3</cp:revision>
  <dcterms:created xsi:type="dcterms:W3CDTF">2018-12-19T12:20:00Z</dcterms:created>
  <dcterms:modified xsi:type="dcterms:W3CDTF">2018-12-19T12:21:00Z</dcterms:modified>
</cp:coreProperties>
</file>